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07A1F" w14:textId="266A97F7" w:rsidR="0067045C" w:rsidRPr="005D2096" w:rsidRDefault="005D2096" w:rsidP="0067045C">
      <w:pPr>
        <w:jc w:val="center"/>
        <w:rPr>
          <w:sz w:val="28"/>
          <w:szCs w:val="28"/>
        </w:rPr>
      </w:pPr>
      <w:r>
        <w:rPr>
          <w:sz w:val="28"/>
          <w:szCs w:val="28"/>
        </w:rPr>
        <w:t xml:space="preserve">The </w:t>
      </w:r>
      <w:r w:rsidR="0067045C" w:rsidRPr="005D2096">
        <w:rPr>
          <w:sz w:val="28"/>
          <w:szCs w:val="28"/>
        </w:rPr>
        <w:t>Small Group</w:t>
      </w:r>
      <w:r>
        <w:rPr>
          <w:sz w:val="28"/>
          <w:szCs w:val="28"/>
        </w:rPr>
        <w:t xml:space="preserve"> Dynamic</w:t>
      </w:r>
    </w:p>
    <w:p w14:paraId="6AA9BD05" w14:textId="77777777" w:rsidR="0067045C" w:rsidRPr="0067045C" w:rsidRDefault="0067045C" w:rsidP="0067045C">
      <w:pPr>
        <w:jc w:val="center"/>
        <w:rPr>
          <w:b/>
          <w:i/>
          <w:sz w:val="22"/>
          <w:szCs w:val="22"/>
        </w:rPr>
      </w:pPr>
    </w:p>
    <w:p w14:paraId="0CC546C8" w14:textId="28C5A0C1" w:rsidR="0067045C" w:rsidRPr="0067045C" w:rsidRDefault="0067045C" w:rsidP="00633DAE">
      <w:pPr>
        <w:jc w:val="center"/>
        <w:rPr>
          <w:b/>
          <w:i/>
          <w:sz w:val="22"/>
          <w:szCs w:val="22"/>
        </w:rPr>
      </w:pPr>
      <w:r w:rsidRPr="0067045C">
        <w:rPr>
          <w:b/>
          <w:i/>
          <w:sz w:val="22"/>
          <w:szCs w:val="22"/>
        </w:rPr>
        <w:t>“T</w:t>
      </w:r>
      <w:r w:rsidRPr="0067045C">
        <w:rPr>
          <w:b/>
          <w:i/>
          <w:sz w:val="22"/>
          <w:szCs w:val="22"/>
        </w:rPr>
        <w:t>hat you and I may be mutually encouraged by one another’s faith” (Rom. 1:12)</w:t>
      </w:r>
    </w:p>
    <w:p w14:paraId="07391198" w14:textId="77777777" w:rsidR="0067045C" w:rsidRPr="0067045C" w:rsidRDefault="0067045C" w:rsidP="0067045C">
      <w:pPr>
        <w:rPr>
          <w:sz w:val="22"/>
          <w:szCs w:val="22"/>
        </w:rPr>
      </w:pPr>
    </w:p>
    <w:p w14:paraId="3364AAC5" w14:textId="77777777" w:rsidR="0067045C" w:rsidRPr="0067045C" w:rsidRDefault="0067045C" w:rsidP="0067045C">
      <w:pPr>
        <w:rPr>
          <w:sz w:val="22"/>
          <w:szCs w:val="22"/>
        </w:rPr>
      </w:pPr>
      <w:r w:rsidRPr="0067045C">
        <w:rPr>
          <w:b/>
          <w:sz w:val="22"/>
          <w:szCs w:val="22"/>
        </w:rPr>
        <w:t>Why?</w:t>
      </w:r>
      <w:r w:rsidRPr="0067045C">
        <w:rPr>
          <w:sz w:val="22"/>
          <w:szCs w:val="22"/>
        </w:rPr>
        <w:t xml:space="preserve"> Adults don’t want to be exclusively talked at, but also</w:t>
      </w:r>
      <w:r w:rsidRPr="0067045C">
        <w:rPr>
          <w:sz w:val="22"/>
          <w:szCs w:val="22"/>
        </w:rPr>
        <w:t xml:space="preserve"> want to share from their faith </w:t>
      </w:r>
      <w:r w:rsidRPr="0067045C">
        <w:rPr>
          <w:sz w:val="22"/>
          <w:szCs w:val="22"/>
        </w:rPr>
        <w:t>experience and wisdom. This edifies and enlightens others, and creates community.</w:t>
      </w:r>
    </w:p>
    <w:p w14:paraId="37F80409" w14:textId="77777777" w:rsidR="0067045C" w:rsidRPr="0067045C" w:rsidRDefault="0067045C" w:rsidP="0067045C">
      <w:pPr>
        <w:rPr>
          <w:sz w:val="22"/>
          <w:szCs w:val="22"/>
        </w:rPr>
      </w:pPr>
    </w:p>
    <w:p w14:paraId="40BF9726" w14:textId="77777777" w:rsidR="0067045C" w:rsidRPr="0067045C" w:rsidRDefault="0067045C" w:rsidP="0067045C">
      <w:pPr>
        <w:rPr>
          <w:sz w:val="22"/>
          <w:szCs w:val="22"/>
        </w:rPr>
      </w:pPr>
      <w:r w:rsidRPr="0067045C">
        <w:rPr>
          <w:sz w:val="22"/>
          <w:szCs w:val="22"/>
        </w:rPr>
        <w:t>Two extremes to be avoided:</w:t>
      </w:r>
    </w:p>
    <w:p w14:paraId="11166A65" w14:textId="77777777" w:rsidR="0067045C" w:rsidRPr="0067045C" w:rsidRDefault="0067045C" w:rsidP="0067045C">
      <w:pPr>
        <w:pStyle w:val="ListParagraph"/>
        <w:numPr>
          <w:ilvl w:val="0"/>
          <w:numId w:val="2"/>
        </w:numPr>
        <w:rPr>
          <w:sz w:val="22"/>
          <w:szCs w:val="22"/>
        </w:rPr>
      </w:pPr>
      <w:r w:rsidRPr="0067045C">
        <w:rPr>
          <w:sz w:val="22"/>
          <w:szCs w:val="22"/>
        </w:rPr>
        <w:t xml:space="preserve">Lecture only </w:t>
      </w:r>
    </w:p>
    <w:p w14:paraId="23FC5326" w14:textId="77777777" w:rsidR="0067045C" w:rsidRPr="0067045C" w:rsidRDefault="0067045C" w:rsidP="0067045C">
      <w:pPr>
        <w:pStyle w:val="ListParagraph"/>
        <w:numPr>
          <w:ilvl w:val="0"/>
          <w:numId w:val="2"/>
        </w:numPr>
        <w:rPr>
          <w:sz w:val="22"/>
          <w:szCs w:val="22"/>
        </w:rPr>
      </w:pPr>
      <w:r w:rsidRPr="0067045C">
        <w:rPr>
          <w:sz w:val="22"/>
          <w:szCs w:val="22"/>
        </w:rPr>
        <w:t>Mere sharing of subjective opinion</w:t>
      </w:r>
    </w:p>
    <w:p w14:paraId="220EA3F6" w14:textId="77777777" w:rsidR="0067045C" w:rsidRPr="0067045C" w:rsidRDefault="0067045C" w:rsidP="0067045C">
      <w:pPr>
        <w:rPr>
          <w:sz w:val="22"/>
          <w:szCs w:val="22"/>
        </w:rPr>
      </w:pPr>
    </w:p>
    <w:p w14:paraId="26B4CEF7" w14:textId="77777777" w:rsidR="0067045C" w:rsidRPr="0067045C" w:rsidRDefault="0067045C" w:rsidP="0067045C">
      <w:pPr>
        <w:rPr>
          <w:sz w:val="22"/>
          <w:szCs w:val="22"/>
        </w:rPr>
      </w:pPr>
      <w:r w:rsidRPr="0067045C">
        <w:rPr>
          <w:sz w:val="22"/>
          <w:szCs w:val="22"/>
        </w:rPr>
        <w:t>One needs solid teaching on which to base effective discussion and sharing.</w:t>
      </w:r>
    </w:p>
    <w:p w14:paraId="01748EDC" w14:textId="77777777" w:rsidR="0067045C" w:rsidRPr="0067045C" w:rsidRDefault="0067045C" w:rsidP="0067045C">
      <w:pPr>
        <w:rPr>
          <w:sz w:val="22"/>
          <w:szCs w:val="22"/>
        </w:rPr>
      </w:pPr>
    </w:p>
    <w:p w14:paraId="6F993914" w14:textId="77777777" w:rsidR="0067045C" w:rsidRPr="0067045C" w:rsidRDefault="0067045C" w:rsidP="0067045C">
      <w:pPr>
        <w:rPr>
          <w:sz w:val="22"/>
          <w:szCs w:val="22"/>
        </w:rPr>
      </w:pPr>
      <w:r w:rsidRPr="0067045C">
        <w:rPr>
          <w:b/>
          <w:sz w:val="22"/>
          <w:szCs w:val="22"/>
        </w:rPr>
        <w:t>Training:</w:t>
      </w:r>
      <w:r w:rsidRPr="0067045C">
        <w:rPr>
          <w:sz w:val="22"/>
          <w:szCs w:val="22"/>
        </w:rPr>
        <w:t xml:space="preserve"> Take time before study begins to train small group leaders in the following:</w:t>
      </w:r>
    </w:p>
    <w:p w14:paraId="642FA615" w14:textId="77777777" w:rsidR="0067045C" w:rsidRPr="0067045C" w:rsidRDefault="0067045C" w:rsidP="0067045C">
      <w:pPr>
        <w:rPr>
          <w:sz w:val="22"/>
          <w:szCs w:val="22"/>
        </w:rPr>
      </w:pPr>
    </w:p>
    <w:p w14:paraId="130355B7" w14:textId="77777777" w:rsidR="0067045C" w:rsidRPr="0067045C" w:rsidRDefault="0067045C" w:rsidP="0067045C">
      <w:pPr>
        <w:rPr>
          <w:sz w:val="22"/>
          <w:szCs w:val="22"/>
        </w:rPr>
      </w:pPr>
      <w:r w:rsidRPr="0067045C">
        <w:rPr>
          <w:sz w:val="22"/>
          <w:szCs w:val="22"/>
        </w:rPr>
        <w:t>A small group leader is NOT A CATECHIST, THEOLOGIAN, OR COUNSELLOR. Rather, a small group leader acts as:</w:t>
      </w:r>
    </w:p>
    <w:p w14:paraId="01FBF80B" w14:textId="77777777" w:rsidR="0067045C" w:rsidRPr="0067045C" w:rsidRDefault="0067045C" w:rsidP="0067045C">
      <w:pPr>
        <w:rPr>
          <w:sz w:val="22"/>
          <w:szCs w:val="22"/>
        </w:rPr>
      </w:pPr>
    </w:p>
    <w:p w14:paraId="3A677811" w14:textId="77777777" w:rsidR="0067045C" w:rsidRPr="0067045C" w:rsidRDefault="0067045C" w:rsidP="0067045C">
      <w:pPr>
        <w:rPr>
          <w:sz w:val="22"/>
          <w:szCs w:val="22"/>
        </w:rPr>
      </w:pPr>
      <w:r w:rsidRPr="0067045C">
        <w:rPr>
          <w:sz w:val="22"/>
          <w:szCs w:val="22"/>
        </w:rPr>
        <w:t>T</w:t>
      </w:r>
      <w:r w:rsidRPr="0067045C">
        <w:rPr>
          <w:sz w:val="22"/>
          <w:szCs w:val="22"/>
        </w:rPr>
        <w:t>______________________________________</w:t>
      </w:r>
      <w:r w:rsidRPr="0067045C">
        <w:rPr>
          <w:sz w:val="22"/>
          <w:szCs w:val="22"/>
        </w:rPr>
        <w:t xml:space="preserve"> Knows the terrain and where they are going, and can lead others to the best vistas while navigating</w:t>
      </w:r>
      <w:r w:rsidR="002868A2">
        <w:rPr>
          <w:sz w:val="22"/>
          <w:szCs w:val="22"/>
        </w:rPr>
        <w:t xml:space="preserve"> </w:t>
      </w:r>
      <w:r w:rsidRPr="0067045C">
        <w:rPr>
          <w:sz w:val="22"/>
          <w:szCs w:val="22"/>
        </w:rPr>
        <w:t xml:space="preserve">around the less important sights and </w:t>
      </w:r>
      <w:proofErr w:type="gramStart"/>
      <w:r w:rsidRPr="0067045C">
        <w:rPr>
          <w:sz w:val="22"/>
          <w:szCs w:val="22"/>
        </w:rPr>
        <w:t>dead-ends</w:t>
      </w:r>
      <w:proofErr w:type="gramEnd"/>
      <w:r w:rsidRPr="0067045C">
        <w:rPr>
          <w:sz w:val="22"/>
          <w:szCs w:val="22"/>
        </w:rPr>
        <w:t>.</w:t>
      </w:r>
    </w:p>
    <w:p w14:paraId="2E75F540" w14:textId="77777777" w:rsidR="0067045C" w:rsidRPr="0067045C" w:rsidRDefault="0067045C" w:rsidP="0067045C">
      <w:pPr>
        <w:rPr>
          <w:sz w:val="22"/>
          <w:szCs w:val="22"/>
        </w:rPr>
      </w:pPr>
    </w:p>
    <w:p w14:paraId="7E4E7741" w14:textId="40B4C7D5" w:rsidR="0067045C" w:rsidRPr="0067045C" w:rsidRDefault="0067045C" w:rsidP="0067045C">
      <w:pPr>
        <w:rPr>
          <w:sz w:val="22"/>
          <w:szCs w:val="22"/>
        </w:rPr>
      </w:pPr>
      <w:r w:rsidRPr="0067045C">
        <w:rPr>
          <w:sz w:val="22"/>
          <w:szCs w:val="22"/>
        </w:rPr>
        <w:t>C</w:t>
      </w:r>
      <w:r w:rsidRPr="0067045C">
        <w:rPr>
          <w:sz w:val="22"/>
          <w:szCs w:val="22"/>
        </w:rPr>
        <w:t>_____________________________________</w:t>
      </w:r>
      <w:proofErr w:type="gramStart"/>
      <w:r w:rsidRPr="0067045C">
        <w:rPr>
          <w:sz w:val="22"/>
          <w:szCs w:val="22"/>
        </w:rPr>
        <w:t>_</w:t>
      </w:r>
      <w:r w:rsidRPr="0067045C">
        <w:rPr>
          <w:sz w:val="22"/>
          <w:szCs w:val="22"/>
        </w:rPr>
        <w:t xml:space="preserve">  </w:t>
      </w:r>
      <w:r w:rsidRPr="0067045C">
        <w:rPr>
          <w:sz w:val="22"/>
          <w:szCs w:val="22"/>
        </w:rPr>
        <w:t>Affirms</w:t>
      </w:r>
      <w:proofErr w:type="gramEnd"/>
      <w:r w:rsidRPr="0067045C">
        <w:rPr>
          <w:sz w:val="22"/>
          <w:szCs w:val="22"/>
        </w:rPr>
        <w:t xml:space="preserve"> insights of participants in order to create a sense of safety and thus encourages the timid to participate. Note different temperaments: </w:t>
      </w:r>
      <w:r w:rsidR="002868A2">
        <w:rPr>
          <w:sz w:val="22"/>
          <w:szCs w:val="22"/>
        </w:rPr>
        <w:t>Some</w:t>
      </w:r>
      <w:r w:rsidRPr="0067045C">
        <w:rPr>
          <w:sz w:val="22"/>
          <w:szCs w:val="22"/>
        </w:rPr>
        <w:t xml:space="preserve"> </w:t>
      </w:r>
      <w:r w:rsidR="00633DAE">
        <w:rPr>
          <w:sz w:val="22"/>
          <w:szCs w:val="22"/>
        </w:rPr>
        <w:t xml:space="preserve">people </w:t>
      </w:r>
      <w:r w:rsidRPr="0067045C">
        <w:rPr>
          <w:sz w:val="22"/>
          <w:szCs w:val="22"/>
        </w:rPr>
        <w:t>like to talk</w:t>
      </w:r>
      <w:r w:rsidR="002868A2">
        <w:rPr>
          <w:sz w:val="22"/>
          <w:szCs w:val="22"/>
        </w:rPr>
        <w:t xml:space="preserve"> right off the bat</w:t>
      </w:r>
      <w:r w:rsidRPr="0067045C">
        <w:rPr>
          <w:sz w:val="22"/>
          <w:szCs w:val="22"/>
        </w:rPr>
        <w:t xml:space="preserve">; </w:t>
      </w:r>
      <w:r w:rsidR="002868A2">
        <w:rPr>
          <w:sz w:val="22"/>
          <w:szCs w:val="22"/>
        </w:rPr>
        <w:t>some</w:t>
      </w:r>
      <w:r w:rsidRPr="0067045C">
        <w:rPr>
          <w:sz w:val="22"/>
          <w:szCs w:val="22"/>
        </w:rPr>
        <w:t xml:space="preserve"> need to feel safe first, and need time to process.</w:t>
      </w:r>
    </w:p>
    <w:p w14:paraId="2342051B" w14:textId="77777777" w:rsidR="0067045C" w:rsidRPr="0067045C" w:rsidRDefault="0067045C" w:rsidP="0067045C">
      <w:pPr>
        <w:rPr>
          <w:sz w:val="22"/>
          <w:szCs w:val="22"/>
        </w:rPr>
      </w:pPr>
    </w:p>
    <w:p w14:paraId="36CAA677" w14:textId="77777777" w:rsidR="0067045C" w:rsidRPr="0067045C" w:rsidRDefault="0067045C" w:rsidP="0067045C">
      <w:pPr>
        <w:rPr>
          <w:sz w:val="22"/>
          <w:szCs w:val="22"/>
        </w:rPr>
      </w:pPr>
      <w:r w:rsidRPr="0067045C">
        <w:rPr>
          <w:sz w:val="22"/>
          <w:szCs w:val="22"/>
        </w:rPr>
        <w:t>T_____________________________________</w:t>
      </w:r>
      <w:proofErr w:type="gramStart"/>
      <w:r w:rsidRPr="0067045C">
        <w:rPr>
          <w:sz w:val="22"/>
          <w:szCs w:val="22"/>
        </w:rPr>
        <w:t>_</w:t>
      </w:r>
      <w:r w:rsidRPr="0067045C">
        <w:rPr>
          <w:sz w:val="22"/>
          <w:szCs w:val="22"/>
        </w:rPr>
        <w:t xml:space="preserve">  </w:t>
      </w:r>
      <w:r w:rsidRPr="0067045C">
        <w:rPr>
          <w:sz w:val="22"/>
          <w:szCs w:val="22"/>
        </w:rPr>
        <w:t>Directs</w:t>
      </w:r>
      <w:proofErr w:type="gramEnd"/>
      <w:r w:rsidRPr="0067045C">
        <w:rPr>
          <w:sz w:val="22"/>
          <w:szCs w:val="22"/>
        </w:rPr>
        <w:t xml:space="preserve"> traffic, stimulating and maintaining an equitable flow.</w:t>
      </w:r>
    </w:p>
    <w:p w14:paraId="1760EBEA" w14:textId="77777777" w:rsidR="0067045C" w:rsidRPr="0067045C" w:rsidRDefault="0067045C" w:rsidP="0067045C">
      <w:pPr>
        <w:rPr>
          <w:sz w:val="22"/>
          <w:szCs w:val="22"/>
        </w:rPr>
      </w:pPr>
    </w:p>
    <w:p w14:paraId="7C472AD3" w14:textId="77777777" w:rsidR="0067045C" w:rsidRPr="0067045C" w:rsidRDefault="0067045C" w:rsidP="0067045C">
      <w:pPr>
        <w:rPr>
          <w:b/>
          <w:sz w:val="22"/>
          <w:szCs w:val="22"/>
        </w:rPr>
      </w:pPr>
      <w:r w:rsidRPr="0067045C">
        <w:rPr>
          <w:b/>
          <w:sz w:val="22"/>
          <w:szCs w:val="22"/>
        </w:rPr>
        <w:t>Tips:</w:t>
      </w:r>
    </w:p>
    <w:p w14:paraId="5142D10B" w14:textId="77777777" w:rsidR="0067045C" w:rsidRPr="0067045C" w:rsidRDefault="0067045C" w:rsidP="0067045C">
      <w:pPr>
        <w:rPr>
          <w:sz w:val="22"/>
          <w:szCs w:val="22"/>
        </w:rPr>
      </w:pPr>
    </w:p>
    <w:p w14:paraId="0B5A7E86" w14:textId="77777777" w:rsidR="0067045C" w:rsidRPr="0067045C" w:rsidRDefault="0067045C" w:rsidP="0067045C">
      <w:pPr>
        <w:rPr>
          <w:sz w:val="22"/>
          <w:szCs w:val="22"/>
        </w:rPr>
      </w:pPr>
      <w:r w:rsidRPr="0067045C">
        <w:rPr>
          <w:sz w:val="22"/>
          <w:szCs w:val="22"/>
        </w:rPr>
        <w:t xml:space="preserve">When John is speaking, sit on front half of chair and face him with your body. When he finishes, thank him for valuable insight and turn body towards others, thus physically indicating a stop in traffic and green light for others. </w:t>
      </w:r>
    </w:p>
    <w:p w14:paraId="29B480E5" w14:textId="77777777" w:rsidR="0067045C" w:rsidRPr="0067045C" w:rsidRDefault="0067045C" w:rsidP="0067045C">
      <w:pPr>
        <w:rPr>
          <w:sz w:val="22"/>
          <w:szCs w:val="22"/>
        </w:rPr>
      </w:pPr>
    </w:p>
    <w:p w14:paraId="0CC19D19" w14:textId="77777777" w:rsidR="0067045C" w:rsidRPr="0067045C" w:rsidRDefault="0067045C" w:rsidP="0067045C">
      <w:pPr>
        <w:rPr>
          <w:sz w:val="22"/>
          <w:szCs w:val="22"/>
        </w:rPr>
      </w:pPr>
      <w:r w:rsidRPr="0067045C">
        <w:rPr>
          <w:sz w:val="22"/>
          <w:szCs w:val="22"/>
        </w:rPr>
        <w:t>If someone shares too much and dominates</w:t>
      </w:r>
      <w:r w:rsidR="002868A2">
        <w:rPr>
          <w:sz w:val="22"/>
          <w:szCs w:val="22"/>
        </w:rPr>
        <w:t xml:space="preserve">, </w:t>
      </w:r>
      <w:r w:rsidRPr="0067045C">
        <w:rPr>
          <w:sz w:val="22"/>
          <w:szCs w:val="22"/>
        </w:rPr>
        <w:t xml:space="preserve">as soon as they share something valuable, generously affirm the insight, thank them, and give others opportunity to participate. </w:t>
      </w:r>
    </w:p>
    <w:p w14:paraId="7AB47BA1" w14:textId="77777777" w:rsidR="0067045C" w:rsidRPr="0067045C" w:rsidRDefault="0067045C" w:rsidP="0067045C">
      <w:pPr>
        <w:rPr>
          <w:sz w:val="22"/>
          <w:szCs w:val="22"/>
        </w:rPr>
      </w:pPr>
    </w:p>
    <w:p w14:paraId="78F7CE7D" w14:textId="77777777" w:rsidR="0067045C" w:rsidRPr="0067045C" w:rsidRDefault="0067045C" w:rsidP="0067045C">
      <w:pPr>
        <w:rPr>
          <w:sz w:val="22"/>
          <w:szCs w:val="22"/>
        </w:rPr>
      </w:pPr>
      <w:r w:rsidRPr="0067045C">
        <w:rPr>
          <w:sz w:val="22"/>
          <w:szCs w:val="22"/>
        </w:rPr>
        <w:t xml:space="preserve">Or, throw out a question explicitly to part of group that is </w:t>
      </w:r>
      <w:proofErr w:type="gramStart"/>
      <w:r w:rsidRPr="0067045C">
        <w:rPr>
          <w:sz w:val="22"/>
          <w:szCs w:val="22"/>
        </w:rPr>
        <w:t>more quiet</w:t>
      </w:r>
      <w:proofErr w:type="gramEnd"/>
      <w:r w:rsidRPr="0067045C">
        <w:rPr>
          <w:sz w:val="22"/>
          <w:szCs w:val="22"/>
        </w:rPr>
        <w:t xml:space="preserve">. </w:t>
      </w:r>
    </w:p>
    <w:p w14:paraId="55B98D1E" w14:textId="77777777" w:rsidR="0067045C" w:rsidRPr="0067045C" w:rsidRDefault="0067045C" w:rsidP="0067045C">
      <w:pPr>
        <w:rPr>
          <w:sz w:val="22"/>
          <w:szCs w:val="22"/>
        </w:rPr>
      </w:pPr>
    </w:p>
    <w:p w14:paraId="4A678D8B" w14:textId="77777777" w:rsidR="0067045C" w:rsidRPr="0067045C" w:rsidRDefault="0067045C" w:rsidP="0067045C">
      <w:pPr>
        <w:rPr>
          <w:sz w:val="22"/>
          <w:szCs w:val="22"/>
        </w:rPr>
      </w:pPr>
      <w:r w:rsidRPr="0067045C">
        <w:rPr>
          <w:sz w:val="22"/>
          <w:szCs w:val="22"/>
        </w:rPr>
        <w:t xml:space="preserve">Don’t be afraid of silence. Ask a question and wait, as some need time to formulate a response and will be shut down if you move on prematurely (say a Hail Mary slowly and silently as you wait to make you feel comfortable with silence). </w:t>
      </w:r>
    </w:p>
    <w:p w14:paraId="01ADD894" w14:textId="77777777" w:rsidR="0067045C" w:rsidRPr="0067045C" w:rsidRDefault="0067045C" w:rsidP="0067045C">
      <w:pPr>
        <w:rPr>
          <w:sz w:val="22"/>
          <w:szCs w:val="22"/>
        </w:rPr>
      </w:pPr>
    </w:p>
    <w:p w14:paraId="055A5965" w14:textId="77777777" w:rsidR="0067045C" w:rsidRPr="0067045C" w:rsidRDefault="0067045C" w:rsidP="0067045C">
      <w:pPr>
        <w:rPr>
          <w:sz w:val="22"/>
          <w:szCs w:val="22"/>
        </w:rPr>
      </w:pPr>
      <w:r w:rsidRPr="0067045C">
        <w:rPr>
          <w:sz w:val="22"/>
          <w:szCs w:val="22"/>
        </w:rPr>
        <w:t xml:space="preserve">If you can’t stop flow of traffic from someone with above techniques, take them aside, affirm them, and ask them to help you encourage others to share, so they become part of solution. As a last resort, you may have to un-invite someone for the greater good. </w:t>
      </w:r>
    </w:p>
    <w:p w14:paraId="762430F0" w14:textId="77777777" w:rsidR="0067045C" w:rsidRPr="0067045C" w:rsidRDefault="0067045C" w:rsidP="0067045C">
      <w:pPr>
        <w:rPr>
          <w:sz w:val="22"/>
          <w:szCs w:val="22"/>
        </w:rPr>
      </w:pPr>
    </w:p>
    <w:p w14:paraId="65764F54" w14:textId="1B3D6166" w:rsidR="00550E6F" w:rsidRPr="0067045C" w:rsidRDefault="0067045C" w:rsidP="0067045C">
      <w:pPr>
        <w:rPr>
          <w:sz w:val="22"/>
          <w:szCs w:val="22"/>
        </w:rPr>
      </w:pPr>
      <w:r w:rsidRPr="0067045C">
        <w:rPr>
          <w:sz w:val="22"/>
          <w:szCs w:val="22"/>
        </w:rPr>
        <w:t>If someone brings up matters contrary to the Faith (e.g. “I can’t believe women can’t be priests!”), affirm the importance of the issue, indicate that the Church does have good reasons f</w:t>
      </w:r>
      <w:r w:rsidR="00633DAE">
        <w:rPr>
          <w:sz w:val="22"/>
          <w:szCs w:val="22"/>
        </w:rPr>
        <w:t>or Her</w:t>
      </w:r>
      <w:r w:rsidRPr="0067045C">
        <w:rPr>
          <w:sz w:val="22"/>
          <w:szCs w:val="22"/>
        </w:rPr>
        <w:t xml:space="preserve"> teaching but that there isn’t the time to address them completely here. Make a plan to speak with them outside the group, refer them to Father, or find a resource for them for next week that explains the Church’s teaching. Thus</w:t>
      </w:r>
      <w:r w:rsidR="00633DAE">
        <w:rPr>
          <w:sz w:val="22"/>
          <w:szCs w:val="22"/>
        </w:rPr>
        <w:t>,</w:t>
      </w:r>
      <w:r w:rsidRPr="0067045C">
        <w:rPr>
          <w:sz w:val="22"/>
          <w:szCs w:val="22"/>
        </w:rPr>
        <w:t xml:space="preserve"> you will hopefully avoid direct confrontation, keep the group o</w:t>
      </w:r>
      <w:r w:rsidR="00633DAE">
        <w:rPr>
          <w:sz w:val="22"/>
          <w:szCs w:val="22"/>
        </w:rPr>
        <w:t>n track, yet still address the</w:t>
      </w:r>
      <w:r w:rsidRPr="0067045C">
        <w:rPr>
          <w:sz w:val="22"/>
          <w:szCs w:val="22"/>
        </w:rPr>
        <w:t xml:space="preserve"> difficultly thoroughly. </w:t>
      </w:r>
      <w:bookmarkStart w:id="0" w:name="_GoBack"/>
      <w:bookmarkEnd w:id="0"/>
    </w:p>
    <w:sectPr w:rsidR="00550E6F" w:rsidRPr="0067045C" w:rsidSect="0067045C">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BE0AB0"/>
    <w:multiLevelType w:val="hybridMultilevel"/>
    <w:tmpl w:val="DCB0F7CC"/>
    <w:lvl w:ilvl="0" w:tplc="AACAB4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5C"/>
    <w:rsid w:val="002868A2"/>
    <w:rsid w:val="00550E6F"/>
    <w:rsid w:val="005D2096"/>
    <w:rsid w:val="00633DAE"/>
    <w:rsid w:val="0067045C"/>
    <w:rsid w:val="00CB36CE"/>
    <w:rsid w:val="00E9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DA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Macintosh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Wahlquist, Kelly M.</dc:creator>
  <cp:keywords/>
  <dc:description/>
  <cp:lastModifiedBy>Wahlquist, Kelly M.</cp:lastModifiedBy>
  <cp:revision>2</cp:revision>
  <dcterms:created xsi:type="dcterms:W3CDTF">2014-11-05T23:50:00Z</dcterms:created>
  <dcterms:modified xsi:type="dcterms:W3CDTF">2014-11-05T23:50:00Z</dcterms:modified>
</cp:coreProperties>
</file>